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41737" w14:textId="3814C69C" w:rsidR="00E17FB3" w:rsidRDefault="00E17FB3" w:rsidP="00C56889">
      <w:pPr>
        <w:spacing w:line="240" w:lineRule="auto"/>
        <w:jc w:val="center"/>
        <w:rPr>
          <w:rFonts w:cs="Segoe UI"/>
          <w:b/>
          <w:bCs/>
          <w:i/>
          <w:i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bookmarkStart w:id="0" w:name="_Hlk243048291"/>
      <w:r>
        <w:rPr>
          <w:noProof/>
        </w:rPr>
        <w:drawing>
          <wp:anchor distT="0" distB="0" distL="114300" distR="114300" simplePos="0" relativeHeight="251658240" behindDoc="0" locked="0" layoutInCell="1" allowOverlap="1" wp14:anchorId="394CFEC7" wp14:editId="101416E8">
            <wp:simplePos x="0" y="0"/>
            <wp:positionH relativeFrom="margin">
              <wp:align>center</wp:align>
            </wp:positionH>
            <wp:positionV relativeFrom="paragraph">
              <wp:posOffset>806</wp:posOffset>
            </wp:positionV>
            <wp:extent cx="6325870" cy="8859520"/>
            <wp:effectExtent l="0" t="0" r="0" b="0"/>
            <wp:wrapThrough wrapText="bothSides">
              <wp:wrapPolygon edited="0">
                <wp:start x="0" y="0"/>
                <wp:lineTo x="0" y="21550"/>
                <wp:lineTo x="21531" y="21550"/>
                <wp:lineTo x="21531" y="0"/>
                <wp:lineTo x="0" y="0"/>
              </wp:wrapPolygon>
            </wp:wrapThrough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67" t="7235" r="59900" b="6312"/>
                    <a:stretch/>
                  </pic:blipFill>
                  <pic:spPr bwMode="auto">
                    <a:xfrm>
                      <a:off x="0" y="0"/>
                      <a:ext cx="6325870" cy="8859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6DBF79A7" w14:textId="77777777" w:rsidR="00E17FB3" w:rsidRPr="00C56889" w:rsidRDefault="00E17FB3" w:rsidP="00E17FB3">
      <w:pPr>
        <w:spacing w:line="240" w:lineRule="auto"/>
        <w:jc w:val="center"/>
        <w:rPr>
          <w:rFonts w:cs="Segoe UI"/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56889">
        <w:rPr>
          <w:rFonts w:cs="Segoe UI"/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lastRenderedPageBreak/>
        <w:t>Svetovni dan hrane 2026: S premišljenimi izbirami do zdrave prehrane</w:t>
      </w:r>
    </w:p>
    <w:p w14:paraId="65AADE6C" w14:textId="77777777" w:rsidR="00E17FB3" w:rsidRPr="00C56889" w:rsidRDefault="00E17FB3" w:rsidP="00E17FB3">
      <w:pPr>
        <w:spacing w:line="240" w:lineRule="auto"/>
        <w:jc w:val="center"/>
        <w:rPr>
          <w:rFonts w:cs="Segoe UI"/>
          <w:b/>
          <w:bCs/>
          <w:i/>
          <w:i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56889">
        <w:rPr>
          <w:rFonts w:cs="Segoe UI"/>
          <w:b/>
          <w:bCs/>
          <w:i/>
          <w:i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(Več osnovnih živil, manj visoko predelane hrane, več doma pripravljenih obrokov za boljše zdravje.)</w:t>
      </w:r>
    </w:p>
    <w:p w14:paraId="6723BEA8" w14:textId="77777777" w:rsidR="00E17FB3" w:rsidRPr="00C56889" w:rsidRDefault="00E17FB3" w:rsidP="00E17FB3">
      <w:pPr>
        <w:spacing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16. oktobra obeležujemo svetovni dan hrane, ki nas opozarja na pomen dostopa do varne in kakovostne hrane. Letošnje geslo Organizacije Združenih narodov za prehrano in kmetijstvo (FAO) </w:t>
      </w:r>
      <w:r w:rsidRPr="00C56889">
        <w:rPr>
          <w:rFonts w:cs="Segoe UI"/>
          <w:bCs/>
          <w:i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»Inovacije danes – hrana za jutri.«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poudarja pomen skupnih prizadevanj za boljšo prehransko prihodnost. Na</w:t>
      </w:r>
      <w:r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ravni posameznika je pri tem pomembno vprašanje, kaj izbiramo na svojih krožnikih.</w:t>
      </w:r>
    </w:p>
    <w:p w14:paraId="615622AC" w14:textId="77777777" w:rsidR="00E17FB3" w:rsidRPr="00C56889" w:rsidRDefault="00E17FB3" w:rsidP="00E17FB3">
      <w:pPr>
        <w:spacing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7D130D" w14:textId="77777777" w:rsidR="00E17FB3" w:rsidRPr="00A226CF" w:rsidRDefault="00E17FB3" w:rsidP="00E17FB3">
      <w:pPr>
        <w:spacing w:line="240" w:lineRule="auto"/>
        <w:rPr>
          <w:rFonts w:cs="Segoe UI"/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226CF">
        <w:rPr>
          <w:rFonts w:cs="Segoe UI"/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Ko priročnost postane vsakodnevna navada</w:t>
      </w:r>
    </w:p>
    <w:p w14:paraId="1950A926" w14:textId="77777777" w:rsidR="00E17FB3" w:rsidRPr="00C56889" w:rsidRDefault="00E17FB3" w:rsidP="00E17FB3">
      <w:pPr>
        <w:spacing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Sodoben življenjski slog nas pogosto usmerja k hrani, ki je hitro pripravljena, priročna in močno oglaševana. Sladke pijače, industrijski prigrizki, sladice, instant izdelki in številni pripravljeni obroki so postali del vsakdanjika. Visok</w:t>
      </w:r>
      <w:r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(ultra)-procesirana </w:t>
      </w:r>
      <w:r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hrana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pogosto vsebuje veliko energije, sladkorja, soli ali nasičenih maščob, obenem pa manj prehranskih vlaknin in drugih zdravju koristnih hranil. Raziskave kažejo, da je pogosto uživanje</w:t>
      </w:r>
      <w:r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tovrstnih izdelkov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povezano z večjim tveganjem za debelost, sladkorno bolezen tipa 2 in bolezni srca ter ožilja. Vendar pa ni vsako predelano živilo slaba izbira: zamrzovanje, pasterizacija in konzerviranje lahko izboljšajo varnost ter podaljšajo obstojnost hrane. Pomembni so predvsem sestava živila, kako pogosto jih uživamo in kje je njihovo mesto v naši celotni prehrani.</w:t>
      </w:r>
    </w:p>
    <w:p w14:paraId="4675DEF6" w14:textId="77777777" w:rsidR="00E17FB3" w:rsidRPr="00C56889" w:rsidRDefault="00E17FB3" w:rsidP="00E17FB3">
      <w:pPr>
        <w:spacing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F75A23" w14:textId="77777777" w:rsidR="00E17FB3" w:rsidRPr="00A226CF" w:rsidRDefault="00E17FB3" w:rsidP="00E17FB3">
      <w:pPr>
        <w:spacing w:line="240" w:lineRule="auto"/>
        <w:rPr>
          <w:rFonts w:cs="Segoe UI"/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226CF">
        <w:rPr>
          <w:rFonts w:cs="Segoe UI"/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Zdrave navade se začnejo z majhnimi koraki</w:t>
      </w:r>
    </w:p>
    <w:p w14:paraId="5649B13A" w14:textId="77777777" w:rsidR="00E17FB3" w:rsidRPr="00C56889" w:rsidRDefault="00E17FB3" w:rsidP="00E17FB3">
      <w:pPr>
        <w:spacing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bolj zdravo prehranjevanje ne potrebujemo zapletenih pravil. Veliko lahko naredimo že z vsakodnevnimi odločitvami:</w:t>
      </w:r>
    </w:p>
    <w:p w14:paraId="6420E6F8" w14:textId="77777777" w:rsidR="00E17FB3" w:rsidRPr="00C56889" w:rsidRDefault="00E17FB3" w:rsidP="00E17FB3">
      <w:pPr>
        <w:numPr>
          <w:ilvl w:val="0"/>
          <w:numId w:val="2"/>
        </w:numPr>
        <w:spacing w:after="0"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889">
        <w:rPr>
          <w:rFonts w:cs="Segoe UI"/>
          <w:b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Izbirajmo povečini osnovna živila: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več zelenjave, sadja, stročnic, polnovrednih žit in drugih hranilno bogatih živil.</w:t>
      </w:r>
    </w:p>
    <w:p w14:paraId="5D499D52" w14:textId="77777777" w:rsidR="00E17FB3" w:rsidRPr="00C56889" w:rsidRDefault="00E17FB3" w:rsidP="00E17FB3">
      <w:pPr>
        <w:numPr>
          <w:ilvl w:val="0"/>
          <w:numId w:val="2"/>
        </w:numPr>
        <w:spacing w:after="0"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889">
        <w:rPr>
          <w:rFonts w:cs="Segoe UI"/>
          <w:b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Večkrat kuhajmo doma: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preprosti obroki iz osnovnih sestavin so lahko okusni, hranljivi in cenovno dostopni - tako lažje nadzorujemo količino soli, sladkorja in maščob.</w:t>
      </w:r>
    </w:p>
    <w:p w14:paraId="6C253BD6" w14:textId="77777777" w:rsidR="00E17FB3" w:rsidRPr="00C56889" w:rsidRDefault="00E17FB3" w:rsidP="00E17FB3">
      <w:pPr>
        <w:numPr>
          <w:ilvl w:val="0"/>
          <w:numId w:val="2"/>
        </w:numPr>
        <w:spacing w:after="0"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889">
        <w:rPr>
          <w:rFonts w:cs="Segoe UI"/>
          <w:b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Pijmo predvsem vodo: 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izogibajmo se sladkanim pijačam -  zlasti energijskim pijačam.</w:t>
      </w:r>
    </w:p>
    <w:p w14:paraId="6B7573E8" w14:textId="77777777" w:rsidR="00E17FB3" w:rsidRPr="00C56889" w:rsidRDefault="00E17FB3" w:rsidP="00E17FB3">
      <w:pPr>
        <w:numPr>
          <w:ilvl w:val="0"/>
          <w:numId w:val="2"/>
        </w:numPr>
        <w:spacing w:after="0"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889">
        <w:rPr>
          <w:rFonts w:cs="Segoe UI"/>
          <w:b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Berimo deklaracije: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preverimo sestavine ter vsebnost sladkorja, soli in nasičenih maščob.</w:t>
      </w:r>
    </w:p>
    <w:p w14:paraId="13EC6C2B" w14:textId="77777777" w:rsidR="00E17FB3" w:rsidRPr="00C56889" w:rsidRDefault="00E17FB3" w:rsidP="00E17FB3">
      <w:pPr>
        <w:numPr>
          <w:ilvl w:val="0"/>
          <w:numId w:val="2"/>
        </w:numPr>
        <w:spacing w:after="0"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889">
        <w:rPr>
          <w:rFonts w:cs="Segoe UI"/>
          <w:b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Načrtujmo obroke:</w:t>
      </w:r>
      <w:r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tako bomo lažje posegali po raznoliki hrani in manj pogosto po naključnih prigrizkih.</w:t>
      </w:r>
    </w:p>
    <w:p w14:paraId="6FFE5BD9" w14:textId="77777777" w:rsidR="00E17FB3" w:rsidRPr="00C56889" w:rsidRDefault="00E17FB3" w:rsidP="00E17FB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889">
        <w:rPr>
          <w:rFonts w:cs="Segoe UI"/>
          <w:b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Skupni družinski obroki ter vključevanje otrok v nakupovanje in pripravo hrane</w:t>
      </w:r>
      <w:r>
        <w:rPr>
          <w:rFonts w:cs="Segoe U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 dragocena priložnost za učenje zdravih navad za vse življenje.</w:t>
      </w:r>
    </w:p>
    <w:p w14:paraId="0C1696CF" w14:textId="77777777" w:rsidR="00E17FB3" w:rsidRPr="00C56889" w:rsidRDefault="00E17FB3" w:rsidP="00E17FB3">
      <w:pPr>
        <w:spacing w:line="240" w:lineRule="auto"/>
        <w:rPr>
          <w:rFonts w:cs="Segoe UI"/>
          <w:b/>
          <w:bCs/>
          <w:color w:val="0F9ED5" w:themeColor="accent4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59A44A28" w14:textId="77777777" w:rsidR="00E17FB3" w:rsidRPr="00A226CF" w:rsidRDefault="00E17FB3" w:rsidP="00E17FB3">
      <w:pPr>
        <w:spacing w:line="240" w:lineRule="auto"/>
        <w:rPr>
          <w:rFonts w:cs="Segoe UI"/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226CF">
        <w:rPr>
          <w:rFonts w:cs="Segoe UI"/>
          <w:b/>
          <w:bCs/>
          <w:color w:val="0F9ED5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Ne iščimo popolnosti, temveč boljše izbire</w:t>
      </w:r>
    </w:p>
    <w:p w14:paraId="0EBDBAE6" w14:textId="77777777" w:rsidR="00E17FB3" w:rsidRPr="00C56889" w:rsidRDefault="00E17FB3" w:rsidP="00E17FB3">
      <w:pPr>
        <w:spacing w:line="240" w:lineRule="auto"/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889"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 svetovnem dnevu hrane se vprašajmo ne samo, čemu se odpovedati, temveč predvsem, kaj lahko pogosteje vključimo v svojo prehrano.</w:t>
      </w:r>
      <w:r>
        <w:rPr>
          <w:rFonts w:cs="Segoe U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Naj vodi načelo: raznoliko, uravnoteženo in lokalno!</w:t>
      </w:r>
    </w:p>
    <w:p w14:paraId="1FB7BF48" w14:textId="77777777" w:rsidR="00E17FB3" w:rsidRDefault="00E17FB3" w:rsidP="00E17FB3">
      <w:pPr>
        <w:spacing w:line="240" w:lineRule="auto"/>
        <w:jc w:val="center"/>
        <w:rPr>
          <w:rFonts w:cs="Segoe UI"/>
          <w:b/>
          <w:bCs/>
          <w:i/>
          <w:i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6731E9B2" w14:textId="77777777" w:rsidR="00E17FB3" w:rsidRDefault="00E17FB3" w:rsidP="00E17FB3">
      <w:pPr>
        <w:spacing w:line="240" w:lineRule="auto"/>
        <w:jc w:val="center"/>
        <w:rPr>
          <w:rFonts w:cs="Segoe UI"/>
          <w:b/>
          <w:bCs/>
          <w:i/>
          <w:i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56889">
        <w:rPr>
          <w:rFonts w:cs="Segoe UI"/>
          <w:b/>
          <w:bCs/>
          <w:i/>
          <w:i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“Zdrava prehrana ni stvar enega popolnega obroka, ampak navad, ki jih ponavljamo vsak dan.”</w:t>
      </w:r>
    </w:p>
    <w:p w14:paraId="00DF48E1" w14:textId="77777777" w:rsidR="00E17FB3" w:rsidRDefault="00E17FB3" w:rsidP="00E17FB3">
      <w:pPr>
        <w:spacing w:line="240" w:lineRule="auto"/>
        <w:jc w:val="center"/>
        <w:rPr>
          <w:rFonts w:cs="Segoe UI"/>
          <w:b/>
          <w:bCs/>
          <w:i/>
          <w:i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10FB92D8" w14:textId="77777777" w:rsidR="00E17FB3" w:rsidRDefault="00E17FB3" w:rsidP="00E17FB3">
      <w:pPr>
        <w:spacing w:line="240" w:lineRule="auto"/>
        <w:jc w:val="center"/>
        <w:rPr>
          <w:rFonts w:cs="Segoe UI"/>
          <w:b/>
          <w:bCs/>
          <w:i/>
          <w:i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75886B5E" w14:textId="497C13EA" w:rsidR="00E17FB3" w:rsidRPr="00C56889" w:rsidRDefault="00E17FB3" w:rsidP="00C56889">
      <w:pPr>
        <w:spacing w:line="240" w:lineRule="auto"/>
        <w:jc w:val="center"/>
        <w:rPr>
          <w:rFonts w:cs="Segoe UI"/>
          <w:b/>
          <w:b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sectPr w:rsidR="00E17FB3" w:rsidRPr="00C56889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92764" w14:textId="77777777" w:rsidR="00310C3C" w:rsidRDefault="00310C3C" w:rsidP="007D07DA">
      <w:pPr>
        <w:spacing w:after="0" w:line="240" w:lineRule="auto"/>
      </w:pPr>
      <w:r>
        <w:separator/>
      </w:r>
    </w:p>
  </w:endnote>
  <w:endnote w:type="continuationSeparator" w:id="0">
    <w:p w14:paraId="116FD51E" w14:textId="77777777" w:rsidR="00310C3C" w:rsidRDefault="00310C3C" w:rsidP="007D0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DF4D1" w14:textId="58E7E63A" w:rsidR="00080F23" w:rsidRPr="00080F23" w:rsidRDefault="00080F23" w:rsidP="00080F23">
    <w:pPr>
      <w:pStyle w:val="Noga"/>
      <w:jc w:val="both"/>
      <w:rPr>
        <w:i/>
        <w:iCs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080F23">
      <w:rPr>
        <w:i/>
        <w:iCs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Pripravili mag. Branka Đukić in Blažka Smolič - NIJZ, Območna enota Ljubljana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CA2B0" w14:textId="77777777" w:rsidR="00310C3C" w:rsidRDefault="00310C3C" w:rsidP="007D07DA">
      <w:pPr>
        <w:spacing w:after="0" w:line="240" w:lineRule="auto"/>
      </w:pPr>
      <w:r>
        <w:separator/>
      </w:r>
    </w:p>
  </w:footnote>
  <w:footnote w:type="continuationSeparator" w:id="0">
    <w:p w14:paraId="36B1679F" w14:textId="77777777" w:rsidR="00310C3C" w:rsidRDefault="00310C3C" w:rsidP="007D0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76CD" w14:textId="233F068F" w:rsidR="007D07DA" w:rsidRDefault="00080F23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EB600F" wp14:editId="0341FA3F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48785" cy="10677525"/>
          <wp:effectExtent l="0" t="0" r="0" b="0"/>
          <wp:wrapNone/>
          <wp:docPr id="271" name="Slika 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85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60ED4"/>
    <w:multiLevelType w:val="multilevel"/>
    <w:tmpl w:val="F742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660BCA"/>
    <w:multiLevelType w:val="multilevel"/>
    <w:tmpl w:val="D60A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4C"/>
    <w:rsid w:val="00080F23"/>
    <w:rsid w:val="00092CC7"/>
    <w:rsid w:val="000D2CD7"/>
    <w:rsid w:val="001A6533"/>
    <w:rsid w:val="00274CE3"/>
    <w:rsid w:val="00310C3C"/>
    <w:rsid w:val="00331AC3"/>
    <w:rsid w:val="003C69E1"/>
    <w:rsid w:val="004E68FE"/>
    <w:rsid w:val="00625792"/>
    <w:rsid w:val="00662D04"/>
    <w:rsid w:val="006F722A"/>
    <w:rsid w:val="007D07DA"/>
    <w:rsid w:val="007E4F4C"/>
    <w:rsid w:val="009419BB"/>
    <w:rsid w:val="009C6EC7"/>
    <w:rsid w:val="00A168C1"/>
    <w:rsid w:val="00A226CF"/>
    <w:rsid w:val="00A84D08"/>
    <w:rsid w:val="00C4399B"/>
    <w:rsid w:val="00C56889"/>
    <w:rsid w:val="00D31E30"/>
    <w:rsid w:val="00D61A35"/>
    <w:rsid w:val="00D72262"/>
    <w:rsid w:val="00D81492"/>
    <w:rsid w:val="00E17FB3"/>
    <w:rsid w:val="00E335B3"/>
    <w:rsid w:val="00E74A56"/>
    <w:rsid w:val="00E937A6"/>
    <w:rsid w:val="00EC66B2"/>
    <w:rsid w:val="00F92742"/>
    <w:rsid w:val="00FB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67085"/>
  <w15:chartTrackingRefBased/>
  <w15:docId w15:val="{4AC49F58-091B-40EB-A138-F211A99C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E4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E4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E4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E4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E4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E4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E4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E4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E4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E4F4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E4F4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E4F4C"/>
    <w:rPr>
      <w:rFonts w:eastAsiaTheme="majorEastAsia" w:cstheme="majorBidi"/>
      <w:color w:val="0F4761" w:themeColor="accent1" w:themeShade="BF"/>
      <w:sz w:val="28"/>
      <w:szCs w:val="28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E4F4C"/>
    <w:rPr>
      <w:rFonts w:eastAsiaTheme="majorEastAsia" w:cstheme="majorBidi"/>
      <w:i/>
      <w:iCs/>
      <w:color w:val="0F4761" w:themeColor="accent1" w:themeShade="BF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E4F4C"/>
    <w:rPr>
      <w:rFonts w:eastAsiaTheme="majorEastAsia" w:cstheme="majorBidi"/>
      <w:color w:val="0F4761" w:themeColor="accent1" w:themeShade="BF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E4F4C"/>
    <w:rPr>
      <w:rFonts w:eastAsiaTheme="majorEastAsia" w:cstheme="majorBidi"/>
      <w:i/>
      <w:iCs/>
      <w:color w:val="595959" w:themeColor="text1" w:themeTint="A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E4F4C"/>
    <w:rPr>
      <w:rFonts w:eastAsiaTheme="majorEastAsia" w:cstheme="majorBidi"/>
      <w:color w:val="595959" w:themeColor="text1" w:themeTint="A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E4F4C"/>
    <w:rPr>
      <w:rFonts w:eastAsiaTheme="majorEastAsia" w:cstheme="majorBidi"/>
      <w:i/>
      <w:iCs/>
      <w:color w:val="272727" w:themeColor="text1" w:themeTint="D8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E4F4C"/>
    <w:rPr>
      <w:rFonts w:eastAsiaTheme="majorEastAsia" w:cstheme="majorBidi"/>
      <w:color w:val="272727" w:themeColor="text1" w:themeTint="D8"/>
      <w:lang w:val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7E4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E4F4C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E4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E4F4C"/>
    <w:rPr>
      <w:rFonts w:eastAsiaTheme="majorEastAsia" w:cstheme="majorBidi"/>
      <w:color w:val="595959" w:themeColor="text1" w:themeTint="A6"/>
      <w:spacing w:val="15"/>
      <w:sz w:val="28"/>
      <w:szCs w:val="28"/>
      <w:lang w:val="sl-SI"/>
    </w:rPr>
  </w:style>
  <w:style w:type="paragraph" w:styleId="Citat">
    <w:name w:val="Quote"/>
    <w:basedOn w:val="Navaden"/>
    <w:next w:val="Navaden"/>
    <w:link w:val="CitatZnak"/>
    <w:uiPriority w:val="29"/>
    <w:qFormat/>
    <w:rsid w:val="007E4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E4F4C"/>
    <w:rPr>
      <w:i/>
      <w:iCs/>
      <w:color w:val="404040" w:themeColor="text1" w:themeTint="BF"/>
      <w:lang w:val="sl-SI"/>
    </w:rPr>
  </w:style>
  <w:style w:type="paragraph" w:styleId="Odstavekseznama">
    <w:name w:val="List Paragraph"/>
    <w:basedOn w:val="Navaden"/>
    <w:uiPriority w:val="34"/>
    <w:qFormat/>
    <w:rsid w:val="007E4F4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E4F4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E4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E4F4C"/>
    <w:rPr>
      <w:i/>
      <w:iCs/>
      <w:color w:val="0F4761" w:themeColor="accent1" w:themeShade="BF"/>
      <w:lang w:val="sl-SI"/>
    </w:rPr>
  </w:style>
  <w:style w:type="character" w:styleId="Intenzivensklic">
    <w:name w:val="Intense Reference"/>
    <w:basedOn w:val="Privzetapisavaodstavka"/>
    <w:uiPriority w:val="32"/>
    <w:qFormat/>
    <w:rsid w:val="007E4F4C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7E4F4C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E4F4C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7D0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D07DA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7D0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D07DA"/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0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A3E29A9-976A-4F7C-BBDE-0D4D512D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Đukic</dc:creator>
  <cp:keywords/>
  <dc:description/>
  <cp:lastModifiedBy>Mateja Burgar</cp:lastModifiedBy>
  <cp:revision>2</cp:revision>
  <dcterms:created xsi:type="dcterms:W3CDTF">2026-10-16T11:12:00Z</dcterms:created>
  <dcterms:modified xsi:type="dcterms:W3CDTF">2026-10-16T11:12:00Z</dcterms:modified>
</cp:coreProperties>
</file>